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D" w:rsidRPr="009866CA" w:rsidRDefault="00E36D5D" w:rsidP="00E36D5D">
      <w:pPr>
        <w:jc w:val="center"/>
      </w:pPr>
      <w:r w:rsidRPr="009866CA">
        <w:object w:dxaOrig="3387" w:dyaOrig="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16" ShapeID="_x0000_i1025" DrawAspect="Content" ObjectID="_1598704223" r:id="rId6"/>
        </w:object>
      </w:r>
    </w:p>
    <w:p w:rsidR="00E36D5D" w:rsidRPr="009866CA" w:rsidRDefault="00E36D5D" w:rsidP="00E36D5D">
      <w:pPr>
        <w:jc w:val="center"/>
      </w:pPr>
      <w:r w:rsidRPr="009866CA">
        <w:t>DOBELES NOVADA PAŠVALDĪBA</w:t>
      </w:r>
    </w:p>
    <w:p w:rsidR="00E36D5D" w:rsidRPr="009866CA" w:rsidRDefault="00E36D5D" w:rsidP="00E36D5D">
      <w:pPr>
        <w:jc w:val="center"/>
        <w:rPr>
          <w:b/>
          <w:sz w:val="28"/>
          <w:szCs w:val="28"/>
        </w:rPr>
      </w:pPr>
      <w:r w:rsidRPr="009866CA">
        <w:rPr>
          <w:b/>
          <w:sz w:val="28"/>
          <w:szCs w:val="28"/>
        </w:rPr>
        <w:t>DOBELES MĀKSLAS SKOLA</w:t>
      </w:r>
    </w:p>
    <w:p w:rsidR="00E36D5D" w:rsidRPr="009866CA" w:rsidRDefault="00E36D5D" w:rsidP="00E36D5D">
      <w:pPr>
        <w:jc w:val="center"/>
      </w:pPr>
      <w:r w:rsidRPr="009866CA">
        <w:t>Reģ.nr. 4575902606</w:t>
      </w:r>
    </w:p>
    <w:p w:rsidR="00E36D5D" w:rsidRDefault="00E36D5D" w:rsidP="00E36D5D">
      <w:pPr>
        <w:jc w:val="center"/>
      </w:pPr>
      <w:r w:rsidRPr="009866CA">
        <w:t xml:space="preserve">Brīvības iela 27, Dobele, Dobeles novads, LV-3701, tālr.63721621, </w:t>
      </w:r>
    </w:p>
    <w:p w:rsidR="00E36D5D" w:rsidRPr="00F62A3B" w:rsidRDefault="00E36D5D" w:rsidP="00E36D5D">
      <w:pPr>
        <w:jc w:val="center"/>
        <w:rPr>
          <w:color w:val="000000"/>
        </w:rPr>
      </w:pPr>
      <w:r w:rsidRPr="009866CA">
        <w:t>e-</w:t>
      </w:r>
      <w:r>
        <w:t>p</w:t>
      </w:r>
      <w:r w:rsidRPr="009866CA">
        <w:t>asts:maksla@ilva.lv,</w:t>
      </w:r>
      <w:r>
        <w:t xml:space="preserve"> </w:t>
      </w:r>
      <w:hyperlink r:id="rId7" w:history="1">
        <w:r w:rsidRPr="00F62A3B">
          <w:rPr>
            <w:rStyle w:val="Hyperlink"/>
            <w:color w:val="000000"/>
          </w:rPr>
          <w:t>www.dobelesmakslasskola.lv</w:t>
        </w:r>
      </w:hyperlink>
    </w:p>
    <w:p w:rsidR="00E36D5D" w:rsidRPr="009866CA" w:rsidRDefault="00E36D5D" w:rsidP="00E36D5D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111124</wp:posOffset>
                </wp:positionV>
                <wp:extent cx="58293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CF71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8.75pt" to="44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" o:allowincell="f" strokecolor="#969696" strokeweight="3pt">
                <v:stroke linestyle="thinThin"/>
              </v:line>
            </w:pict>
          </mc:Fallback>
        </mc:AlternateContent>
      </w:r>
    </w:p>
    <w:p w:rsidR="00E36D5D" w:rsidRPr="0038499D" w:rsidRDefault="00E36D5D" w:rsidP="00E36D5D">
      <w:pPr>
        <w:pStyle w:val="Header"/>
        <w:tabs>
          <w:tab w:val="center" w:pos="4536"/>
        </w:tabs>
        <w:jc w:val="center"/>
        <w:rPr>
          <w:b/>
          <w:sz w:val="28"/>
          <w:szCs w:val="28"/>
          <w:lang w:val="lv-LV"/>
        </w:rPr>
      </w:pPr>
    </w:p>
    <w:p w:rsidR="00E36D5D" w:rsidRPr="0038499D" w:rsidRDefault="00E36D5D" w:rsidP="00E36D5D">
      <w:pPr>
        <w:pStyle w:val="Header"/>
        <w:tabs>
          <w:tab w:val="center" w:pos="4536"/>
        </w:tabs>
        <w:jc w:val="center"/>
        <w:rPr>
          <w:b/>
          <w:sz w:val="28"/>
          <w:szCs w:val="28"/>
          <w:lang w:val="lv-LV"/>
        </w:rPr>
      </w:pPr>
    </w:p>
    <w:p w:rsidR="00E36D5D" w:rsidRPr="0038499D" w:rsidRDefault="00E36D5D" w:rsidP="00E36D5D">
      <w:pPr>
        <w:pStyle w:val="Header"/>
        <w:tabs>
          <w:tab w:val="center" w:pos="4536"/>
        </w:tabs>
        <w:jc w:val="center"/>
        <w:rPr>
          <w:b/>
          <w:sz w:val="28"/>
          <w:szCs w:val="28"/>
          <w:lang w:val="lv-LV"/>
        </w:rPr>
      </w:pPr>
      <w:r w:rsidRPr="0038499D">
        <w:rPr>
          <w:b/>
          <w:sz w:val="28"/>
          <w:szCs w:val="28"/>
          <w:lang w:val="lv-LV"/>
        </w:rPr>
        <w:t>IEKŠĒJIE NOTEIKUMI</w:t>
      </w:r>
    </w:p>
    <w:p w:rsidR="00E36D5D" w:rsidRPr="0038499D" w:rsidRDefault="00E36D5D" w:rsidP="00E36D5D">
      <w:pPr>
        <w:pStyle w:val="Header"/>
        <w:tabs>
          <w:tab w:val="center" w:pos="4536"/>
        </w:tabs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Dobelē</w:t>
      </w:r>
    </w:p>
    <w:p w:rsidR="00E36D5D" w:rsidRPr="0038499D" w:rsidRDefault="00E36D5D" w:rsidP="00E36D5D">
      <w:pPr>
        <w:pStyle w:val="BodyTextIndent"/>
        <w:ind w:left="360" w:hanging="360"/>
        <w:rPr>
          <w:sz w:val="28"/>
          <w:szCs w:val="28"/>
        </w:rPr>
      </w:pPr>
    </w:p>
    <w:p w:rsidR="00E36D5D" w:rsidRPr="006060CD" w:rsidRDefault="00E36D5D" w:rsidP="00E36D5D">
      <w:pPr>
        <w:pStyle w:val="Heading4"/>
        <w:rPr>
          <w:b w:val="0"/>
          <w:bCs/>
          <w:i w:val="0"/>
          <w:szCs w:val="28"/>
          <w:lang w:val="lv-LV"/>
        </w:rPr>
      </w:pPr>
      <w:r>
        <w:rPr>
          <w:b w:val="0"/>
          <w:i w:val="0"/>
          <w:sz w:val="24"/>
          <w:szCs w:val="24"/>
          <w:lang w:val="lv-LV"/>
        </w:rPr>
        <w:t>24.05.2018</w:t>
      </w:r>
      <w:r w:rsidRPr="006060CD">
        <w:rPr>
          <w:b w:val="0"/>
          <w:i w:val="0"/>
          <w:sz w:val="24"/>
          <w:szCs w:val="24"/>
          <w:lang w:val="lv-LV"/>
        </w:rPr>
        <w:t>.                                                                                                             Nr.1</w:t>
      </w:r>
      <w:r>
        <w:rPr>
          <w:b w:val="0"/>
          <w:i w:val="0"/>
          <w:sz w:val="24"/>
          <w:szCs w:val="24"/>
          <w:lang w:val="lv-LV"/>
        </w:rPr>
        <w:t>3</w:t>
      </w:r>
    </w:p>
    <w:p w:rsidR="00E36D5D" w:rsidRPr="0038499D" w:rsidRDefault="00E36D5D" w:rsidP="00E36D5D">
      <w:pPr>
        <w:pStyle w:val="Heading4"/>
        <w:rPr>
          <w:b w:val="0"/>
          <w:bCs/>
          <w:szCs w:val="28"/>
          <w:lang w:val="lv-LV"/>
        </w:rPr>
      </w:pPr>
    </w:p>
    <w:p w:rsidR="00E36D5D" w:rsidRDefault="00E36D5D" w:rsidP="00E36D5D"/>
    <w:p w:rsidR="00E36D5D" w:rsidRPr="00A40F3D" w:rsidRDefault="00E36D5D" w:rsidP="00E36D5D">
      <w:pPr>
        <w:jc w:val="center"/>
        <w:rPr>
          <w:b/>
          <w:szCs w:val="24"/>
        </w:rPr>
      </w:pPr>
      <w:r w:rsidRPr="00A40F3D">
        <w:rPr>
          <w:b/>
          <w:szCs w:val="24"/>
        </w:rPr>
        <w:t xml:space="preserve">NOTEIKUMI PAR IZGLĪTOJAMO </w:t>
      </w:r>
    </w:p>
    <w:p w:rsidR="00E36D5D" w:rsidRPr="00A40F3D" w:rsidRDefault="00E36D5D" w:rsidP="00E36D5D">
      <w:pPr>
        <w:jc w:val="center"/>
        <w:rPr>
          <w:b/>
          <w:szCs w:val="24"/>
        </w:rPr>
      </w:pPr>
      <w:r w:rsidRPr="00A40F3D">
        <w:rPr>
          <w:b/>
          <w:szCs w:val="24"/>
        </w:rPr>
        <w:t>FOTOGRAFĒŠANU UN FILMĒŠANU</w:t>
      </w:r>
    </w:p>
    <w:p w:rsidR="00E36D5D" w:rsidRDefault="00E36D5D" w:rsidP="00E36D5D">
      <w:pPr>
        <w:jc w:val="center"/>
        <w:rPr>
          <w:b/>
          <w:sz w:val="28"/>
          <w:szCs w:val="28"/>
        </w:rPr>
      </w:pPr>
    </w:p>
    <w:p w:rsidR="00E36D5D" w:rsidRDefault="00E36D5D" w:rsidP="00E36D5D">
      <w:pPr>
        <w:tabs>
          <w:tab w:val="left" w:pos="0"/>
          <w:tab w:val="left" w:pos="360"/>
        </w:tabs>
        <w:suppressAutoHyphens/>
        <w:overflowPunct/>
        <w:autoSpaceDE/>
        <w:adjustRightInd/>
        <w:ind w:left="1080"/>
        <w:jc w:val="right"/>
        <w:rPr>
          <w:i/>
          <w:sz w:val="20"/>
          <w:lang w:eastAsia="lv-LV"/>
        </w:rPr>
      </w:pPr>
      <w:r w:rsidRPr="000A69EF">
        <w:rPr>
          <w:i/>
          <w:sz w:val="20"/>
          <w:lang w:eastAsia="lv-LV"/>
        </w:rPr>
        <w:t xml:space="preserve">Izdoti saskaņā ar </w:t>
      </w:r>
      <w:r>
        <w:rPr>
          <w:i/>
          <w:sz w:val="20"/>
          <w:lang w:eastAsia="lv-LV"/>
        </w:rPr>
        <w:t>23.03.2000. „Fizisko personu</w:t>
      </w:r>
    </w:p>
    <w:p w:rsidR="00E36D5D" w:rsidRDefault="00E36D5D" w:rsidP="00E36D5D">
      <w:pPr>
        <w:tabs>
          <w:tab w:val="left" w:pos="0"/>
          <w:tab w:val="left" w:pos="360"/>
        </w:tabs>
        <w:suppressAutoHyphens/>
        <w:overflowPunct/>
        <w:autoSpaceDE/>
        <w:adjustRightInd/>
        <w:ind w:left="1080"/>
        <w:jc w:val="right"/>
        <w:rPr>
          <w:i/>
          <w:sz w:val="20"/>
          <w:lang w:eastAsia="lv-LV"/>
        </w:rPr>
      </w:pPr>
      <w:r>
        <w:rPr>
          <w:i/>
          <w:sz w:val="20"/>
          <w:lang w:eastAsia="lv-LV"/>
        </w:rPr>
        <w:t xml:space="preserve">datu aizsardzības likumu”, pamatojoties uz Vispārējo </w:t>
      </w:r>
    </w:p>
    <w:p w:rsidR="00E36D5D" w:rsidRPr="000A69EF" w:rsidRDefault="00E36D5D" w:rsidP="00E36D5D">
      <w:pPr>
        <w:tabs>
          <w:tab w:val="left" w:pos="0"/>
          <w:tab w:val="left" w:pos="360"/>
        </w:tabs>
        <w:suppressAutoHyphens/>
        <w:overflowPunct/>
        <w:autoSpaceDE/>
        <w:adjustRightInd/>
        <w:ind w:left="1080"/>
        <w:jc w:val="right"/>
        <w:rPr>
          <w:i/>
          <w:sz w:val="20"/>
          <w:lang w:eastAsia="lv-LV"/>
        </w:rPr>
      </w:pPr>
      <w:r>
        <w:rPr>
          <w:i/>
          <w:sz w:val="20"/>
          <w:lang w:eastAsia="lv-LV"/>
        </w:rPr>
        <w:t>Datu aizsardzības regulu, kas stāsies spēkā no 25.05.2018.</w:t>
      </w:r>
    </w:p>
    <w:p w:rsidR="00E36D5D" w:rsidRDefault="00E36D5D" w:rsidP="00E36D5D">
      <w:pPr>
        <w:jc w:val="center"/>
        <w:rPr>
          <w:b/>
          <w:sz w:val="28"/>
          <w:szCs w:val="28"/>
        </w:rPr>
      </w:pP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Noteikumi par izglītojamo fotografēšanu un filmēšanu (turpmāk – Noteikumi) </w:t>
      </w:r>
      <w:r w:rsidRPr="009B09AE">
        <w:rPr>
          <w:rFonts w:ascii="Times New Roman" w:hAnsi="Times New Roman"/>
          <w:sz w:val="24"/>
          <w:szCs w:val="24"/>
        </w:rPr>
        <w:t xml:space="preserve">nosaka fotografēšanas, audio un video ierakstu veikšanas un izmantošanas kārtību </w:t>
      </w:r>
      <w:r>
        <w:rPr>
          <w:rFonts w:ascii="Times New Roman" w:hAnsi="Times New Roman"/>
          <w:sz w:val="24"/>
          <w:szCs w:val="24"/>
        </w:rPr>
        <w:t>Dobeles</w:t>
      </w:r>
      <w:r>
        <w:rPr>
          <w:rFonts w:ascii="Times New Roman" w:hAnsi="Times New Roman"/>
          <w:sz w:val="24"/>
          <w:szCs w:val="24"/>
        </w:rPr>
        <w:t xml:space="preserve"> Mākslas skolā</w:t>
      </w:r>
      <w:r w:rsidRPr="009B09AE">
        <w:rPr>
          <w:rFonts w:ascii="Times New Roman" w:hAnsi="Times New Roman"/>
          <w:sz w:val="24"/>
          <w:szCs w:val="24"/>
        </w:rPr>
        <w:t xml:space="preserve"> (turpmāk – </w:t>
      </w:r>
      <w:r>
        <w:rPr>
          <w:rFonts w:ascii="Times New Roman" w:hAnsi="Times New Roman"/>
          <w:i/>
          <w:sz w:val="24"/>
          <w:szCs w:val="24"/>
        </w:rPr>
        <w:t>S</w:t>
      </w:r>
      <w:r w:rsidRPr="009B09AE">
        <w:rPr>
          <w:rFonts w:ascii="Times New Roman" w:hAnsi="Times New Roman"/>
          <w:i/>
          <w:sz w:val="24"/>
          <w:szCs w:val="24"/>
        </w:rPr>
        <w:t>kola</w:t>
      </w:r>
      <w:r w:rsidRPr="009B09AE">
        <w:rPr>
          <w:rFonts w:ascii="Times New Roman" w:hAnsi="Times New Roman"/>
          <w:sz w:val="24"/>
          <w:szCs w:val="24"/>
        </w:rPr>
        <w:t>).</w:t>
      </w: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 xml:space="preserve">Noteikumi ir saistoši skolas izglītojamo vecākiem un likumiskiem pārstāvjiem (turpmāk – </w:t>
      </w:r>
      <w:r w:rsidRPr="009B09AE">
        <w:rPr>
          <w:rFonts w:ascii="Times New Roman" w:hAnsi="Times New Roman"/>
          <w:i/>
          <w:sz w:val="24"/>
          <w:szCs w:val="24"/>
        </w:rPr>
        <w:t>vecāki</w:t>
      </w:r>
      <w:r w:rsidRPr="009B09AE">
        <w:rPr>
          <w:rFonts w:ascii="Times New Roman" w:hAnsi="Times New Roman"/>
          <w:sz w:val="24"/>
          <w:szCs w:val="24"/>
        </w:rPr>
        <w:t>) un visiem skolas darbiniekiem.</w:t>
      </w:r>
    </w:p>
    <w:p w:rsidR="00E36D5D" w:rsidRPr="000C4FFF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Skolas darbiniekiem atļauts veikt audzēkņu fotografēšanu, filmēšanu vai audioierakstus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FFF">
        <w:rPr>
          <w:rFonts w:ascii="Times New Roman" w:hAnsi="Times New Roman"/>
          <w:sz w:val="24"/>
          <w:szCs w:val="24"/>
        </w:rPr>
        <w:t>bez atsevišķas saskaņošanas ar izglītojamo vecākiem, ja tas nepieciešams sekojošos gadījumos:</w:t>
      </w:r>
    </w:p>
    <w:p w:rsidR="00E36D5D" w:rsidRPr="009B09AE" w:rsidRDefault="00E36D5D" w:rsidP="00E36D5D">
      <w:pPr>
        <w:pStyle w:val="ListParagraph"/>
        <w:tabs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3.1.   izglītības funkciju veikšanai, tai skaitā pedagoģiskā procesa un pasākumu analīzei;</w:t>
      </w:r>
    </w:p>
    <w:p w:rsidR="00E36D5D" w:rsidRDefault="00E36D5D" w:rsidP="00E36D5D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 xml:space="preserve">3.2.  skolas audzināšanas jomas, sasniegumu un aktivitāšu popularizēšanas sakarā ilustratīvi mākslinieciskiem mērķiem – informatīvajos stendos, </w:t>
      </w:r>
      <w:r>
        <w:rPr>
          <w:rFonts w:ascii="Times New Roman" w:hAnsi="Times New Roman"/>
          <w:sz w:val="24"/>
          <w:szCs w:val="24"/>
        </w:rPr>
        <w:t xml:space="preserve">Skolas un </w:t>
      </w:r>
      <w:r w:rsidRPr="009B09AE">
        <w:rPr>
          <w:rFonts w:ascii="Times New Roman" w:hAnsi="Times New Roman"/>
          <w:sz w:val="24"/>
          <w:szCs w:val="24"/>
        </w:rPr>
        <w:t>novada mājas lapās, izglītības iestādes, novada oficiālajos preses izdevumos, klases kolektīvu portfolio, dokumentos (gadagrāmatās, skolotāju portfolio), te</w:t>
      </w:r>
      <w:r>
        <w:rPr>
          <w:rFonts w:ascii="Times New Roman" w:hAnsi="Times New Roman"/>
          <w:sz w:val="24"/>
          <w:szCs w:val="24"/>
        </w:rPr>
        <w:t>matisko materiālu noformēšanai.</w:t>
      </w: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Skolas darbiniekiem atļauts veikt fotografēšanu</w:t>
      </w:r>
      <w:r>
        <w:rPr>
          <w:rFonts w:ascii="Times New Roman" w:hAnsi="Times New Roman"/>
          <w:sz w:val="24"/>
          <w:szCs w:val="24"/>
        </w:rPr>
        <w:t xml:space="preserve">, filmēšanu vai audioierakstus </w:t>
      </w:r>
      <w:r w:rsidRPr="009B09AE">
        <w:rPr>
          <w:rFonts w:ascii="Times New Roman" w:hAnsi="Times New Roman"/>
          <w:sz w:val="24"/>
          <w:szCs w:val="24"/>
        </w:rPr>
        <w:t>zinātnisk</w:t>
      </w:r>
      <w:r>
        <w:rPr>
          <w:rFonts w:ascii="Times New Roman" w:hAnsi="Times New Roman"/>
          <w:sz w:val="24"/>
          <w:szCs w:val="24"/>
        </w:rPr>
        <w:t>ajiem pētījumiem, saskaņojot to</w:t>
      </w:r>
      <w:r w:rsidRPr="009B09AE">
        <w:rPr>
          <w:rFonts w:ascii="Times New Roman" w:hAnsi="Times New Roman"/>
          <w:sz w:val="24"/>
          <w:szCs w:val="24"/>
        </w:rPr>
        <w:t xml:space="preserve"> ar izglītības ies</w:t>
      </w:r>
      <w:r>
        <w:rPr>
          <w:rFonts w:ascii="Times New Roman" w:hAnsi="Times New Roman"/>
          <w:sz w:val="24"/>
          <w:szCs w:val="24"/>
        </w:rPr>
        <w:t xml:space="preserve">tādes direktoru un izglītojamo </w:t>
      </w:r>
      <w:r w:rsidRPr="009B09AE">
        <w:rPr>
          <w:rFonts w:ascii="Times New Roman" w:hAnsi="Times New Roman"/>
          <w:sz w:val="24"/>
          <w:szCs w:val="24"/>
        </w:rPr>
        <w:t>vecākiem.</w:t>
      </w: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14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Skolēnu vecākiem atļauts veikt izglītojamo fotografēšanu vai filmēšanu, ja tā tiek veikta personiskām vai mājas un ģimenes vajadzībām, turklāt personas dati netiek izpausti trešajām personām.</w:t>
      </w:r>
    </w:p>
    <w:p w:rsidR="00E36D5D" w:rsidRPr="00BF5E53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BF5E53">
        <w:rPr>
          <w:rFonts w:ascii="Times New Roman" w:hAnsi="Times New Roman"/>
          <w:i/>
          <w:sz w:val="24"/>
          <w:szCs w:val="24"/>
        </w:rPr>
        <w:lastRenderedPageBreak/>
        <w:t>Citām personām (fotokompānijām, privātajiem fotogrāfiem, žurnālistiem u. tml.) atļauts veikt izglītojamo fotografēšanu, filmēšanu vai audioierakstus tikai ar skolas direktora atļauju un rakstisku vecāku piekrišanu; klases audzinātāji informē vecākus par fotografēšanas, filmēšanas vai audioierakstu nolūku un tās veicēju.</w:t>
      </w: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Izglītojamo fotogrāfiju izmantošana bez bērnu identificēšanas ar vārdu un uzvārdu vai citiem datiem</w:t>
      </w:r>
      <w:r>
        <w:rPr>
          <w:rFonts w:ascii="Times New Roman" w:hAnsi="Times New Roman"/>
          <w:sz w:val="24"/>
          <w:szCs w:val="24"/>
        </w:rPr>
        <w:t>,</w:t>
      </w:r>
      <w:r w:rsidRPr="009B09AE">
        <w:rPr>
          <w:rFonts w:ascii="Times New Roman" w:hAnsi="Times New Roman"/>
          <w:sz w:val="24"/>
          <w:szCs w:val="24"/>
        </w:rPr>
        <w:t xml:space="preserve"> iestādes dokumentos, informatīvajos materiālos, </w:t>
      </w:r>
      <w:r>
        <w:rPr>
          <w:rFonts w:ascii="Times New Roman" w:hAnsi="Times New Roman"/>
          <w:sz w:val="24"/>
          <w:szCs w:val="24"/>
        </w:rPr>
        <w:t xml:space="preserve">Skolas un </w:t>
      </w:r>
      <w:r>
        <w:rPr>
          <w:rFonts w:ascii="Times New Roman" w:hAnsi="Times New Roman"/>
          <w:sz w:val="24"/>
          <w:szCs w:val="24"/>
        </w:rPr>
        <w:t>Dobeles</w:t>
      </w:r>
      <w:r w:rsidRPr="009B09AE">
        <w:rPr>
          <w:rFonts w:ascii="Times New Roman" w:hAnsi="Times New Roman"/>
          <w:sz w:val="24"/>
          <w:szCs w:val="24"/>
        </w:rPr>
        <w:t xml:space="preserve"> novada mājas lapā, publiska to izmantošana iestādes telpās – uzskatāma par ilustratīvi māksliniecisku mērķi un pieļaujama bez atsevišķas saskaņošanas ar izglītojamo vecākiem.</w:t>
      </w:r>
    </w:p>
    <w:p w:rsidR="00E36D5D" w:rsidRPr="009B09AE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Skolēnu fotogrāfiju publicēšana vai izvietošana skolas dokumen</w:t>
      </w:r>
      <w:r>
        <w:rPr>
          <w:rFonts w:ascii="Times New Roman" w:hAnsi="Times New Roman"/>
          <w:sz w:val="24"/>
          <w:szCs w:val="24"/>
        </w:rPr>
        <w:t xml:space="preserve">tos, informatīvajos materiālos, Skolas un </w:t>
      </w:r>
      <w:r>
        <w:rPr>
          <w:rFonts w:ascii="Times New Roman" w:hAnsi="Times New Roman"/>
          <w:sz w:val="24"/>
          <w:szCs w:val="24"/>
        </w:rPr>
        <w:t>Dobeles</w:t>
      </w:r>
      <w:r w:rsidRPr="009B09AE">
        <w:rPr>
          <w:rFonts w:ascii="Times New Roman" w:hAnsi="Times New Roman"/>
          <w:sz w:val="24"/>
          <w:szCs w:val="24"/>
        </w:rPr>
        <w:t xml:space="preserve"> novada mājas lapā  vai skolas telpās ar vārdu un uzvārdu pieļaujama ar izglītojamā vecāku piekrišanu.</w:t>
      </w:r>
    </w:p>
    <w:p w:rsidR="00E36D5D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B09AE">
        <w:rPr>
          <w:rFonts w:ascii="Times New Roman" w:hAnsi="Times New Roman"/>
          <w:sz w:val="24"/>
          <w:szCs w:val="24"/>
        </w:rPr>
        <w:t> Aizliegts fotografēt izglītojamos neestētiskās pozās, pazemojošās situācijās, neapģērbtus.</w:t>
      </w:r>
    </w:p>
    <w:p w:rsidR="00E36D5D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Skolas darbiniekiem ir </w:t>
      </w:r>
      <w:r w:rsidRPr="00A84169">
        <w:rPr>
          <w:rFonts w:ascii="Times New Roman" w:hAnsi="Times New Roman"/>
          <w:sz w:val="24"/>
          <w:szCs w:val="24"/>
        </w:rPr>
        <w:t>atļauts ievietot skolēnu fot</w:t>
      </w:r>
      <w:r>
        <w:rPr>
          <w:rFonts w:ascii="Times New Roman" w:hAnsi="Times New Roman"/>
          <w:sz w:val="24"/>
          <w:szCs w:val="24"/>
        </w:rPr>
        <w:t>ogrāfijas sociālajos tīklos ar vecāku atļauju (</w:t>
      </w:r>
      <w:hyperlink r:id="rId8" w:history="1">
        <w:r w:rsidRPr="00A84169">
          <w:rPr>
            <w:rStyle w:val="Hyperlink"/>
            <w:rFonts w:ascii="Times New Roman" w:hAnsi="Times New Roman"/>
            <w:sz w:val="24"/>
            <w:szCs w:val="24"/>
          </w:rPr>
          <w:t>www.facebook.lv</w:t>
        </w:r>
      </w:hyperlink>
      <w:r w:rsidRPr="00A84169">
        <w:rPr>
          <w:rFonts w:ascii="Times New Roman" w:hAnsi="Times New Roman"/>
          <w:sz w:val="24"/>
          <w:szCs w:val="24"/>
        </w:rPr>
        <w:t xml:space="preserve"> u.c.).</w:t>
      </w:r>
    </w:p>
    <w:p w:rsidR="00E36D5D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4169">
        <w:rPr>
          <w:rFonts w:ascii="Times New Roman" w:hAnsi="Times New Roman"/>
          <w:sz w:val="24"/>
          <w:szCs w:val="24"/>
        </w:rPr>
        <w:t xml:space="preserve">Skolas mājas lapā ievietoto materiālu administrēšanu veic </w:t>
      </w:r>
      <w:r>
        <w:rPr>
          <w:rFonts w:ascii="Times New Roman" w:hAnsi="Times New Roman"/>
          <w:sz w:val="24"/>
          <w:szCs w:val="24"/>
        </w:rPr>
        <w:t>ar izglītības iestādes direktore, kura</w:t>
      </w:r>
      <w:r w:rsidRPr="00A84169">
        <w:rPr>
          <w:rFonts w:ascii="Times New Roman" w:hAnsi="Times New Roman"/>
          <w:sz w:val="24"/>
          <w:szCs w:val="24"/>
        </w:rPr>
        <w:t xml:space="preserve"> atbild par fotogrāfiju, video un audio ierakstu ievietošanas atbilstību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Dobeles</w:t>
      </w:r>
      <w:r w:rsidRPr="00A8416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Mākslas skolas noteikumiem</w:t>
      </w:r>
      <w:r w:rsidRPr="00A8416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lv-LV"/>
        </w:rPr>
        <w:t xml:space="preserve"> Par izglītojamo fotografēšanu un filmēšanu</w:t>
      </w:r>
      <w:r w:rsidRPr="00A84169">
        <w:rPr>
          <w:rFonts w:ascii="Times New Roman" w:hAnsi="Times New Roman"/>
          <w:sz w:val="24"/>
          <w:szCs w:val="24"/>
        </w:rPr>
        <w:t>.</w:t>
      </w:r>
    </w:p>
    <w:p w:rsidR="00E36D5D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4169">
        <w:rPr>
          <w:rFonts w:ascii="Times New Roman" w:hAnsi="Times New Roman"/>
          <w:sz w:val="24"/>
          <w:szCs w:val="24"/>
        </w:rPr>
        <w:t>Vecākiem ir tiesības pieprasīt, lai dzēstu vai iznīcinātu publiski izvietotās fotogrāfijas, informējot par to skolas administrāciju vai klases audzinātāju.</w:t>
      </w:r>
    </w:p>
    <w:p w:rsidR="00E36D5D" w:rsidRPr="00A84169" w:rsidRDefault="00E36D5D" w:rsidP="00E36D5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4169">
        <w:rPr>
          <w:rFonts w:ascii="Times New Roman" w:hAnsi="Times New Roman"/>
          <w:sz w:val="24"/>
          <w:szCs w:val="24"/>
        </w:rPr>
        <w:t xml:space="preserve">Vecākiem ir tiesības vērsties pie skolas direktora, ja tiek konstatēti noteikumu </w:t>
      </w:r>
      <w:r w:rsidRPr="00A8416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lv-LV"/>
        </w:rPr>
        <w:t>Par izglītojamo fotografēšanu un filmēšanu</w:t>
      </w:r>
      <w:r w:rsidRPr="00A84169">
        <w:rPr>
          <w:rFonts w:ascii="Times New Roman" w:hAnsi="Times New Roman"/>
          <w:sz w:val="24"/>
          <w:szCs w:val="24"/>
        </w:rPr>
        <w:t xml:space="preserve"> pārkāpumi.</w:t>
      </w:r>
    </w:p>
    <w:p w:rsidR="00E36D5D" w:rsidRDefault="00E36D5D" w:rsidP="00E36D5D">
      <w:pPr>
        <w:rPr>
          <w:szCs w:val="24"/>
        </w:rPr>
      </w:pPr>
    </w:p>
    <w:p w:rsidR="00E36D5D" w:rsidRDefault="00E36D5D" w:rsidP="00E36D5D">
      <w:pPr>
        <w:ind w:firstLine="720"/>
        <w:rPr>
          <w:szCs w:val="24"/>
        </w:rPr>
      </w:pPr>
    </w:p>
    <w:p w:rsidR="00E36D5D" w:rsidRPr="00B32668" w:rsidRDefault="00E36D5D" w:rsidP="00E36D5D">
      <w:pPr>
        <w:ind w:firstLine="720"/>
        <w:rPr>
          <w:szCs w:val="24"/>
        </w:rPr>
      </w:pPr>
    </w:p>
    <w:p w:rsidR="00E36D5D" w:rsidRPr="00B32668" w:rsidRDefault="00E36D5D" w:rsidP="00E36D5D">
      <w:pPr>
        <w:ind w:firstLine="720"/>
        <w:rPr>
          <w:szCs w:val="24"/>
        </w:rPr>
      </w:pPr>
      <w:r w:rsidRPr="00B32668">
        <w:rPr>
          <w:szCs w:val="24"/>
        </w:rPr>
        <w:t xml:space="preserve">             Direktore                                                          </w:t>
      </w:r>
      <w:r>
        <w:rPr>
          <w:szCs w:val="24"/>
        </w:rPr>
        <w:t>A.Lasmane-Erdema</w:t>
      </w:r>
    </w:p>
    <w:p w:rsidR="00E36D5D" w:rsidRDefault="00E36D5D" w:rsidP="00E36D5D">
      <w:pPr>
        <w:rPr>
          <w:szCs w:val="24"/>
        </w:rPr>
      </w:pPr>
    </w:p>
    <w:p w:rsidR="00E36D5D" w:rsidRDefault="00E36D5D" w:rsidP="00E36D5D">
      <w:pPr>
        <w:rPr>
          <w:szCs w:val="24"/>
        </w:rPr>
      </w:pPr>
    </w:p>
    <w:p w:rsidR="00E36D5D" w:rsidRDefault="00E36D5D" w:rsidP="00E36D5D">
      <w:pPr>
        <w:rPr>
          <w:szCs w:val="24"/>
        </w:rPr>
      </w:pPr>
      <w:bookmarkStart w:id="0" w:name="_GoBack"/>
      <w:bookmarkEnd w:id="0"/>
    </w:p>
    <w:p w:rsidR="00E36D5D" w:rsidRDefault="00E36D5D" w:rsidP="00E36D5D">
      <w:pPr>
        <w:tabs>
          <w:tab w:val="left" w:pos="1080"/>
        </w:tabs>
        <w:jc w:val="both"/>
      </w:pPr>
    </w:p>
    <w:p w:rsidR="009B2EA6" w:rsidRDefault="00E36D5D"/>
    <w:sectPr w:rsidR="009B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75613"/>
    <w:multiLevelType w:val="multilevel"/>
    <w:tmpl w:val="2DEE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5D"/>
    <w:rsid w:val="007C2E8A"/>
    <w:rsid w:val="00AA051B"/>
    <w:rsid w:val="00E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78F5-C0BB-4BB8-971B-84F94C11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E36D5D"/>
    <w:pPr>
      <w:keepNext/>
      <w:overflowPunct/>
      <w:autoSpaceDE/>
      <w:autoSpaceDN/>
      <w:adjustRightInd/>
      <w:textAlignment w:val="auto"/>
      <w:outlineLvl w:val="3"/>
    </w:pPr>
    <w:rPr>
      <w:b/>
      <w:i/>
      <w:sz w:val="28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6D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D5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36D5D"/>
    <w:rPr>
      <w:rFonts w:ascii="Times New Roman" w:eastAsia="Times New Roman" w:hAnsi="Times New Roman" w:cs="Times New Roman"/>
      <w:b/>
      <w:i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E36D5D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36D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E36D5D"/>
    <w:pPr>
      <w:overflowPunct/>
      <w:autoSpaceDE/>
      <w:autoSpaceDN/>
      <w:adjustRightInd/>
      <w:ind w:firstLine="720"/>
      <w:jc w:val="both"/>
      <w:textAlignment w:val="auto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36D5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rsid w:val="00E36D5D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AU" w:eastAsia="x-none"/>
    </w:rPr>
  </w:style>
  <w:style w:type="character" w:customStyle="1" w:styleId="HeaderChar">
    <w:name w:val="Header Char"/>
    <w:basedOn w:val="DefaultParagraphFont"/>
    <w:link w:val="Header"/>
    <w:rsid w:val="00E36D5D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D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elesmaksl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2018-09-17T12:42:00Z</cp:lastPrinted>
  <dcterms:created xsi:type="dcterms:W3CDTF">2018-09-17T12:33:00Z</dcterms:created>
  <dcterms:modified xsi:type="dcterms:W3CDTF">2018-09-17T12:44:00Z</dcterms:modified>
</cp:coreProperties>
</file>